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קריאה עם מילים-לחצנים</w:t>
      </w:r>
    </w:p>
    <w:p>
      <w:pPr>
        <w:bidi/>
        <w:spacing w:after="40"/>
        <w:jc w:val="right"/>
      </w:pPr>
      <w:r>
        <w:rPr>
          <w:rFonts w:ascii="Arial" w:hAnsi="Arial" w:cs="Arial" w:eastAsia="Arial"/>
          <w:b/>
          <w:color w:val="6D28D9"/>
          <w:sz w:val="23"/>
          <w:rtl/>
          <w:szCs w:val="23"/>
          <w:bCs/>
        </w:rPr>
        <w:t>מסלול רגיל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אוצר מילים, שורש, נרדפות. נושאים: 🌍 גלובליזציה – כפר עולמי. זמן משוער: 15–25 דק׳. מסלול רגיל.</w:t>
      </w:r>
    </w:p>
    <w:p>
      <w:pPr>
        <w:bidi/>
        <w:spacing w:after="20"/>
        <w:jc w:val="right"/>
      </w:pPr>
      <w:r>
        <w:rPr>
          <w:rFonts w:ascii="Arial" w:hAnsi="Arial" w:cs="Arial" w:eastAsia="Arial"/>
          <w:b/>
          <w:color w:val="4C1D95"/>
          <w:sz w:val="22"/>
          <w:rtl/>
          <w:szCs w:val="22"/>
          <w:bCs/>
        </w:rPr>
        <w:t>חלק א׳ – קוראים ומבינים מילים</w:t>
      </w:r>
    </w:p>
    <w:p>
      <w:pPr>
        <w:bidi/>
        <w:spacing w:after="20"/>
        <w:jc w:val="right"/>
      </w:pPr>
      <w:r>
        <w:rPr>
          <w:rFonts w:ascii="Arial" w:hAnsi="Arial" w:cs="Arial" w:eastAsia="Arial"/>
          <w:sz w:val="20"/>
          <w:rtl/>
          <w:szCs w:val="20"/>
        </w:rPr>
        <w:t>התאמה: 1–ו · 2–א · 3–ב · 4–ה · 5–ד · 6–ג</w:t>
      </w:r>
    </w:p>
    <w:p>
      <w:pPr>
        <w:bidi/>
        <w:spacing w:after="20"/>
        <w:jc w:val="right"/>
      </w:pPr>
      <w:r>
        <w:rPr>
          <w:rFonts w:ascii="Arial" w:hAnsi="Arial" w:cs="Arial" w:eastAsia="Arial"/>
          <w:b/>
          <w:color w:val="4C1D95"/>
          <w:sz w:val="22"/>
          <w:rtl/>
          <w:szCs w:val="22"/>
          <w:bCs/>
        </w:rPr>
        <w:t>חלק ב׳ – שורש ומילה נרדפת</w:t>
      </w:r>
    </w:p>
    <w:p>
      <w:pPr>
        <w:bidi/>
        <w:spacing w:after="20"/>
        <w:jc w:val="right"/>
      </w:pPr>
      <w:r>
        <w:rPr>
          <w:rFonts w:ascii="Arial" w:hAnsi="Arial" w:cs="Arial" w:eastAsia="Arial"/>
          <w:sz w:val="20"/>
          <w:rtl/>
          <w:szCs w:val="20"/>
        </w:rPr>
        <w:t>תוצר: שורש י-צ-ר; נרדפת: מוצר</w:t>
      </w:r>
    </w:p>
    <w:p>
      <w:pPr>
        <w:bidi/>
        <w:spacing w:after="20"/>
        <w:jc w:val="right"/>
      </w:pPr>
      <w:r>
        <w:rPr>
          <w:rFonts w:ascii="Arial" w:hAnsi="Arial" w:cs="Arial" w:eastAsia="Arial"/>
          <w:sz w:val="20"/>
          <w:rtl/>
          <w:szCs w:val="20"/>
        </w:rPr>
        <w:t>נכרו: שורש כ-ר-ה; נרדפת: נחצבו</w:t>
      </w:r>
    </w:p>
    <w:p>
      <w:pPr>
        <w:bidi/>
        <w:spacing w:after="20"/>
        <w:jc w:val="right"/>
      </w:pPr>
      <w:r>
        <w:rPr>
          <w:rFonts w:ascii="Arial" w:hAnsi="Arial" w:cs="Arial" w:eastAsia="Arial"/>
          <w:sz w:val="20"/>
          <w:rtl/>
          <w:szCs w:val="20"/>
        </w:rPr>
        <w:t>השבבים: שורש ש-ב-ב; נרדפת: תשובה פתוחה</w:t>
      </w:r>
    </w:p>
    <w:p>
      <w:pPr>
        <w:bidi/>
        <w:spacing w:after="20"/>
        <w:jc w:val="right"/>
      </w:pPr>
      <w:r>
        <w:rPr>
          <w:rFonts w:ascii="Arial" w:hAnsi="Arial" w:cs="Arial" w:eastAsia="Arial"/>
          <w:sz w:val="20"/>
          <w:rtl/>
          <w:szCs w:val="20"/>
        </w:rPr>
        <w:t>ההרכבה: שורש ר-כ-ב; נרדפת: החיבור</w:t>
      </w:r>
    </w:p>
    <w:p>
      <w:pPr>
        <w:bidi/>
        <w:spacing w:after="20"/>
        <w:jc w:val="right"/>
      </w:pPr>
      <w:r>
        <w:rPr>
          <w:rFonts w:ascii="Arial" w:hAnsi="Arial" w:cs="Arial" w:eastAsia="Arial"/>
          <w:sz w:val="20"/>
          <w:rtl/>
          <w:szCs w:val="20"/>
        </w:rPr>
        <w:t>הועמס: שורש ע-מ-ס; נרדפת: הוטען</w:t>
      </w:r>
    </w:p>
    <w:p>
      <w:pPr>
        <w:bidi/>
        <w:spacing w:after="20"/>
        <w:jc w:val="right"/>
      </w:pPr>
      <w:r>
        <w:rPr>
          <w:rFonts w:ascii="Arial" w:hAnsi="Arial" w:cs="Arial" w:eastAsia="Arial"/>
          <w:sz w:val="20"/>
          <w:rtl/>
          <w:szCs w:val="20"/>
        </w:rPr>
        <w:t>מונח: שורש נ-ו-ח; נרדפת: מצוי</w:t>
      </w:r>
    </w:p>
    <w:p>
      <w:pPr>
        <w:bidi/>
        <w:spacing w:after="20"/>
        <w:jc w:val="right"/>
      </w:pPr>
      <w:r>
        <w:rPr>
          <w:rFonts w:ascii="Arial" w:hAnsi="Arial" w:cs="Arial" w:eastAsia="Arial"/>
          <w:b/>
          <w:color w:val="4C1D95"/>
          <w:sz w:val="22"/>
          <w:rtl/>
          <w:szCs w:val="22"/>
          <w:bCs/>
        </w:rPr>
        <w:t>חלק ג׳ – המילים בכתיבה שלי</w:t>
      </w:r>
    </w:p>
    <w:p>
      <w:pPr>
        <w:bidi/>
        <w:spacing w:after="20"/>
        <w:jc w:val="right"/>
      </w:pPr>
      <w:r>
        <w:rPr>
          <w:rFonts w:ascii="Arial" w:hAnsi="Arial" w:cs="Arial" w:eastAsia="Arial"/>
          <w:sz w:val="20"/>
          <w:rtl/>
          <w:szCs w:val="20"/>
        </w:rPr>
        <w:t>שימוש נכון במילים בהקשר.</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קריאה עם מילים-לחצנים – דף תרגול</w:t>
      </w:r>
    </w:p>
    <w:p>
      <w:pPr>
        <w:bidi/>
        <w:spacing w:after="40"/>
        <w:jc w:val="right"/>
      </w:pPr>
      <w:r>
        <w:rPr>
          <w:rFonts w:ascii="Arial" w:hAnsi="Arial" w:cs="Arial" w:eastAsia="Arial"/>
          <w:b/>
          <w:color w:val="6D28D9"/>
          <w:sz w:val="23"/>
          <w:rtl/>
          <w:szCs w:val="23"/>
          <w:bCs/>
        </w:rPr>
        <w:t>מסלול: רגיל</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א׳ – קוראים ומבינים מילים</w:t>
      </w:r>
    </w:p>
    <w:p>
      <w:pPr>
        <w:bidi/>
        <w:spacing w:after="40"/>
        <w:jc w:val="right"/>
      </w:pPr>
      <w:r>
        <w:rPr>
          <w:rFonts w:ascii="Arial" w:hAnsi="Arial" w:cs="Arial" w:eastAsia="Arial"/>
          <w:b/>
          <w:sz w:val="23"/>
          <w:rtl/>
          <w:szCs w:val="23"/>
          <w:bCs/>
        </w:rPr>
        <w:t>✏️ קראו את הקטע. התאימו כל מילה למשמעות שלה.</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הקטע</w:t>
            </w:r>
          </w:p>
          <w:p>
            <w:pPr>
              <w:bidi/>
              <w:jc w:val="right"/>
            </w:pPr>
            <w:r>
              <w:rPr>
                <w:rFonts w:ascii="Arial" w:hAnsi="Arial" w:cs="Arial" w:eastAsia="Arial"/>
                <w:sz w:val="23"/>
                <w:rtl/>
                <w:szCs w:val="23"/>
              </w:rPr>
              <w:t>כשיעל קנתה טלפון חדש, היא שאלה את עצמה מאיפה הגיע. היא גילתה שהמכשיר הוא תוצר של שיתוף פעולה עולמי. המתכות שבו נכרו ביבשת אחת, השבבים יוצרו ביבשת אחרת, וההרכבה נעשתה במפעל ענק במדינה שלישית. את העיצוב תכננו מהנדסים במשרד רחוק, ואת התוכנה כתבו מתכנתים מכמה ארצות. אחר כך המכשיר נארז, הועמס על מטוס או על אונייה, והגיע לחנות בעירה. יעל הבינה שבידה מונח כמעט כל העולם. מאז היא שואלת לפני כל קנייה: האם אני באמת צריכה את זה?</w:t>
            </w:r>
          </w:p>
        </w:tc>
      </w:tr>
    </w:tbl>
    <w:p>
      <w:pPr>
        <w:bidi/>
        <w:spacing w:after="20"/>
        <w:jc w:val="right"/>
      </w:pPr>
    </w:p>
    <w:tbl>
      <w:tblPr>
        <w:tblStyle w:val="TableGrid"/>
        <w:tblW w:type="auto" w:w="0"/>
        <w:tblLook w:firstColumn="1" w:firstRow="1" w:lastColumn="0" w:lastRow="0" w:noHBand="0" w:noVBand="1" w:val="04A0"/>
        <w:bidiVisual/>
      </w:tblPr>
      <w:tblGrid>
        <w:gridCol w:w="3475"/>
        <w:gridCol w:w="3475"/>
        <w:gridCol w:w="3475"/>
      </w:tblGrid>
      <w:tr>
        <w:tc>
          <w:tcPr>
            <w:tcW w:type="dxa" w:w="4238"/>
            <w:shd w:val="clear" w:color="auto" w:fill="EDE9FE"/>
          </w:tcPr>
          <w:p>
            <w:pPr>
              <w:bidi/>
              <w:jc w:val="right"/>
            </w:pPr>
            <w:r>
              <w:rPr>
                <w:rFonts w:ascii="Arial" w:hAnsi="Arial" w:cs="Arial" w:eastAsia="Arial"/>
                <w:b/>
                <w:sz w:val="21"/>
                <w:rtl/>
                <w:szCs w:val="21"/>
                <w:bCs/>
              </w:rPr>
              <w:t>המילה</w:t>
            </w:r>
          </w:p>
        </w:tc>
        <w:tc>
          <w:tcPr>
            <w:tcW w:type="dxa" w:w="1312"/>
            <w:shd w:val="clear" w:color="auto" w:fill="EDE9FE"/>
          </w:tcPr>
          <w:p>
            <w:pPr>
              <w:bidi/>
              <w:jc w:val="right"/>
            </w:pPr>
            <w:r>
              <w:rPr>
                <w:rFonts w:ascii="Arial" w:hAnsi="Arial" w:cs="Arial" w:eastAsia="Arial"/>
                <w:b/>
                <w:sz w:val="21"/>
                <w:rtl/>
                <w:szCs w:val="21"/>
                <w:bCs/>
              </w:rPr>
              <w:t>האות</w:t>
            </w:r>
          </w:p>
        </w:tc>
        <w:tc>
          <w:tcPr>
            <w:tcW w:type="dxa" w:w="4541"/>
            <w:shd w:val="clear" w:color="auto" w:fill="EDE9FE"/>
          </w:tcPr>
          <w:p>
            <w:pPr>
              <w:bidi/>
              <w:jc w:val="right"/>
            </w:pPr>
            <w:r>
              <w:rPr>
                <w:rFonts w:ascii="Arial" w:hAnsi="Arial" w:cs="Arial" w:eastAsia="Arial"/>
                <w:b/>
                <w:sz w:val="21"/>
                <w:rtl/>
                <w:szCs w:val="21"/>
                <w:bCs/>
              </w:rPr>
              <w:t>המשמעות</w:t>
            </w:r>
          </w:p>
        </w:tc>
      </w:tr>
      <w:tr>
        <w:tc>
          <w:tcPr>
            <w:tcW w:type="dxa" w:w="4238"/>
          </w:tcPr>
          <w:p>
            <w:pPr>
              <w:bidi/>
              <w:jc w:val="right"/>
            </w:pPr>
            <w:r>
              <w:rPr>
                <w:rFonts w:ascii="Arial" w:hAnsi="Arial" w:cs="Arial" w:eastAsia="Arial"/>
                <w:sz w:val="21"/>
                <w:rtl/>
                <w:szCs w:val="21"/>
              </w:rPr>
              <w:t>1. תוצר</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א. הוצאו מהאדמה</w:t>
            </w:r>
          </w:p>
        </w:tc>
      </w:tr>
      <w:tr>
        <w:tc>
          <w:tcPr>
            <w:tcW w:type="dxa" w:w="4238"/>
          </w:tcPr>
          <w:p>
            <w:pPr>
              <w:bidi/>
              <w:jc w:val="right"/>
            </w:pPr>
            <w:r>
              <w:rPr>
                <w:rFonts w:ascii="Arial" w:hAnsi="Arial" w:cs="Arial" w:eastAsia="Arial"/>
                <w:sz w:val="21"/>
                <w:rtl/>
                <w:szCs w:val="21"/>
              </w:rPr>
              <w:t>2. נכרו</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ב. רכיבים אלקטרוניים זעירים</w:t>
            </w:r>
          </w:p>
        </w:tc>
      </w:tr>
      <w:tr>
        <w:tc>
          <w:tcPr>
            <w:tcW w:type="dxa" w:w="4238"/>
          </w:tcPr>
          <w:p>
            <w:pPr>
              <w:bidi/>
              <w:jc w:val="right"/>
            </w:pPr>
            <w:r>
              <w:rPr>
                <w:rFonts w:ascii="Arial" w:hAnsi="Arial" w:cs="Arial" w:eastAsia="Arial"/>
                <w:sz w:val="21"/>
                <w:rtl/>
                <w:szCs w:val="21"/>
              </w:rPr>
              <w:t>3. השבבים</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ג. נמצא במקום, שוכב</w:t>
            </w:r>
          </w:p>
        </w:tc>
      </w:tr>
      <w:tr>
        <w:tc>
          <w:tcPr>
            <w:tcW w:type="dxa" w:w="4238"/>
          </w:tcPr>
          <w:p>
            <w:pPr>
              <w:bidi/>
              <w:jc w:val="right"/>
            </w:pPr>
            <w:r>
              <w:rPr>
                <w:rFonts w:ascii="Arial" w:hAnsi="Arial" w:cs="Arial" w:eastAsia="Arial"/>
                <w:sz w:val="21"/>
                <w:rtl/>
                <w:szCs w:val="21"/>
              </w:rPr>
              <w:t>4. ההרכבה</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ד. הונח כמטען לנסיעה</w:t>
            </w:r>
          </w:p>
        </w:tc>
      </w:tr>
      <w:tr>
        <w:tc>
          <w:tcPr>
            <w:tcW w:type="dxa" w:w="4238"/>
          </w:tcPr>
          <w:p>
            <w:pPr>
              <w:bidi/>
              <w:jc w:val="right"/>
            </w:pPr>
            <w:r>
              <w:rPr>
                <w:rFonts w:ascii="Arial" w:hAnsi="Arial" w:cs="Arial" w:eastAsia="Arial"/>
                <w:sz w:val="21"/>
                <w:rtl/>
                <w:szCs w:val="21"/>
              </w:rPr>
              <w:t>5. הועמס</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ה. חיבור החלקים למוצר שלם</w:t>
            </w:r>
          </w:p>
        </w:tc>
      </w:tr>
      <w:tr>
        <w:tc>
          <w:tcPr>
            <w:tcW w:type="dxa" w:w="4238"/>
          </w:tcPr>
          <w:p>
            <w:pPr>
              <w:bidi/>
              <w:jc w:val="right"/>
            </w:pPr>
            <w:r>
              <w:rPr>
                <w:rFonts w:ascii="Arial" w:hAnsi="Arial" w:cs="Arial" w:eastAsia="Arial"/>
                <w:sz w:val="21"/>
                <w:rtl/>
                <w:szCs w:val="21"/>
              </w:rPr>
              <w:t>6. מונח</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ו. דבר שנוצר כתוצאה מעבודה</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ב׳ – שורש ומילה נרדפת</w:t>
      </w:r>
    </w:p>
    <w:p>
      <w:pPr>
        <w:bidi/>
        <w:spacing w:after="40"/>
        <w:jc w:val="right"/>
      </w:pPr>
      <w:r>
        <w:rPr>
          <w:rFonts w:ascii="Arial" w:hAnsi="Arial" w:cs="Arial" w:eastAsia="Arial"/>
          <w:b/>
          <w:sz w:val="23"/>
          <w:rtl/>
          <w:szCs w:val="23"/>
          <w:bCs/>
        </w:rPr>
        <w:t>✏️ כתבו את השורש של כל מילה, ומילה נרדפת אם אפשר.</w:t>
      </w:r>
    </w:p>
    <w:tbl>
      <w:tblPr>
        <w:tblStyle w:val="TableGrid"/>
        <w:tblW w:type="auto" w:w="0"/>
        <w:tblLook w:firstColumn="1" w:firstRow="1" w:lastColumn="0" w:lastRow="0" w:noHBand="0" w:noVBand="1" w:val="04A0"/>
        <w:bidiVisual/>
      </w:tblPr>
      <w:tblGrid>
        <w:gridCol w:w="3475"/>
        <w:gridCol w:w="3475"/>
        <w:gridCol w:w="3475"/>
      </w:tblGrid>
      <w:tr>
        <w:tc>
          <w:tcPr>
            <w:tcW w:type="dxa" w:w="4037"/>
            <w:shd w:val="clear" w:color="auto" w:fill="EDE9FE"/>
          </w:tcPr>
          <w:p>
            <w:pPr>
              <w:bidi/>
              <w:jc w:val="right"/>
            </w:pPr>
            <w:r>
              <w:rPr>
                <w:rFonts w:ascii="Arial" w:hAnsi="Arial" w:cs="Arial" w:eastAsia="Arial"/>
                <w:b/>
                <w:sz w:val="21"/>
                <w:rtl/>
                <w:szCs w:val="21"/>
                <w:bCs/>
              </w:rPr>
              <w:t>המילה</w:t>
            </w:r>
          </w:p>
        </w:tc>
        <w:tc>
          <w:tcPr>
            <w:tcW w:type="dxa" w:w="3027"/>
            <w:shd w:val="clear" w:color="auto" w:fill="EDE9FE"/>
          </w:tcPr>
          <w:p>
            <w:pPr>
              <w:bidi/>
              <w:jc w:val="right"/>
            </w:pPr>
            <w:r>
              <w:rPr>
                <w:rFonts w:ascii="Arial" w:hAnsi="Arial" w:cs="Arial" w:eastAsia="Arial"/>
                <w:b/>
                <w:sz w:val="21"/>
                <w:rtl/>
                <w:szCs w:val="21"/>
                <w:bCs/>
              </w:rPr>
              <w:t>השורש</w:t>
            </w:r>
          </w:p>
        </w:tc>
        <w:tc>
          <w:tcPr>
            <w:tcW w:type="dxa" w:w="3027"/>
            <w:shd w:val="clear" w:color="auto" w:fill="EDE9FE"/>
          </w:tcPr>
          <w:p>
            <w:pPr>
              <w:bidi/>
              <w:jc w:val="right"/>
            </w:pPr>
            <w:r>
              <w:rPr>
                <w:rFonts w:ascii="Arial" w:hAnsi="Arial" w:cs="Arial" w:eastAsia="Arial"/>
                <w:b/>
                <w:sz w:val="21"/>
                <w:rtl/>
                <w:szCs w:val="21"/>
                <w:bCs/>
              </w:rPr>
              <w:t>מילה נרדפת</w:t>
            </w:r>
          </w:p>
        </w:tc>
      </w:tr>
      <w:tr>
        <w:tc>
          <w:tcPr>
            <w:tcW w:type="dxa" w:w="4037"/>
          </w:tcPr>
          <w:p>
            <w:pPr>
              <w:bidi/>
              <w:jc w:val="right"/>
            </w:pPr>
            <w:r>
              <w:rPr>
                <w:rFonts w:ascii="Arial" w:hAnsi="Arial" w:cs="Arial" w:eastAsia="Arial"/>
                <w:sz w:val="21"/>
                <w:rtl/>
                <w:szCs w:val="21"/>
              </w:rPr>
              <w:t>תוצר</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נכרו</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השבבים</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ההרכבה</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הועמס</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r>
        <w:tc>
          <w:tcPr>
            <w:tcW w:type="dxa" w:w="4037"/>
          </w:tcPr>
          <w:p>
            <w:pPr>
              <w:bidi/>
              <w:jc w:val="right"/>
            </w:pPr>
            <w:r>
              <w:rPr>
                <w:rFonts w:ascii="Arial" w:hAnsi="Arial" w:cs="Arial" w:eastAsia="Arial"/>
                <w:sz w:val="21"/>
                <w:rtl/>
                <w:szCs w:val="21"/>
              </w:rPr>
              <w:t>מונח</w:t>
            </w:r>
          </w:p>
        </w:tc>
        <w:tc>
          <w:tcPr>
            <w:tcW w:type="dxa" w:w="3027"/>
          </w:tcPr>
          <w:p>
            <w:pPr>
              <w:bidi/>
              <w:jc w:val="right"/>
            </w:pPr>
            <w:r>
              <w:rPr>
                <w:rFonts w:ascii="Arial" w:hAnsi="Arial" w:cs="Arial" w:eastAsia="Arial"/>
                <w:sz w:val="21"/>
                <w:rtl/>
                <w:szCs w:val="21"/>
              </w:rPr>
            </w:r>
          </w:p>
        </w:tc>
        <w:tc>
          <w:tcPr>
            <w:tcW w:type="dxa" w:w="3027"/>
          </w:tcPr>
          <w:p>
            <w:pPr>
              <w:bidi/>
              <w:jc w:val="right"/>
            </w:pPr>
            <w:r>
              <w:rPr>
                <w:rFonts w:ascii="Arial" w:hAnsi="Arial" w:cs="Arial" w:eastAsia="Arial"/>
                <w:sz w:val="21"/>
                <w:rtl/>
                <w:szCs w:val="21"/>
              </w:rPr>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ג׳ – המילים בכתיבה שלי</w:t>
      </w:r>
    </w:p>
    <w:p>
      <w:pPr>
        <w:bidi/>
        <w:spacing w:after="40"/>
        <w:jc w:val="right"/>
      </w:pPr>
      <w:r>
        <w:rPr>
          <w:rFonts w:ascii="Arial" w:hAnsi="Arial" w:cs="Arial" w:eastAsia="Arial"/>
          <w:b/>
          <w:sz w:val="23"/>
          <w:rtl/>
          <w:szCs w:val="23"/>
          <w:bCs/>
        </w:rPr>
        <w:t>✏️ כתבו 2–3 משפטים על הקטע, ושלבו בהם שתיים מהמילים.</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קריאה עם מילים-לחצנים</w:t>
            </w:r>
          </w:p>
          <w:p>
            <w:pPr>
              <w:bidi/>
              <w:jc w:val="right"/>
            </w:pPr>
            <w:r>
              <w:rPr>
                <w:rFonts w:ascii="Arial" w:hAnsi="Arial" w:cs="Arial" w:eastAsia="Arial"/>
                <w:sz w:val="23"/>
                <w:rtl/>
                <w:szCs w:val="23"/>
              </w:rPr>
              <w:t>✍️ דבר אחד חשוב שלמדתי היום:</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אחת שעדיין נשארה 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קריאה עם מילים-לחצנים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